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312" w:after="312" w:line="500" w:lineRule="exact"/>
        <w:jc w:val="center"/>
        <w:rPr>
          <w:rStyle w:val="6"/>
          <w:rFonts w:cs="宋体"/>
          <w:b/>
          <w:bCs/>
          <w:color w:val="000000"/>
          <w:sz w:val="36"/>
          <w:szCs w:val="36"/>
        </w:rPr>
      </w:pPr>
      <w:r>
        <w:rPr>
          <w:rStyle w:val="6"/>
          <w:rFonts w:cs="宋体"/>
          <w:b/>
          <w:bCs/>
          <w:color w:val="000000"/>
          <w:sz w:val="36"/>
          <w:szCs w:val="36"/>
        </w:rPr>
        <w:t>评标结果公示</w:t>
      </w:r>
    </w:p>
    <w:p>
      <w:pPr>
        <w:pStyle w:val="10"/>
        <w:numPr>
          <w:ilvl w:val="0"/>
          <w:numId w:val="1"/>
        </w:numPr>
        <w:spacing w:before="312" w:after="312" w:line="500" w:lineRule="exact"/>
        <w:rPr>
          <w:rFonts w:hint="eastAsia" w:cs="Arial"/>
          <w:b/>
          <w:sz w:val="28"/>
          <w:szCs w:val="28"/>
          <w:lang w:val="en-US" w:eastAsia="zh-CN"/>
        </w:rPr>
      </w:pPr>
      <w:r>
        <w:rPr>
          <w:rStyle w:val="6"/>
          <w:color w:val="000000"/>
          <w:sz w:val="28"/>
          <w:szCs w:val="28"/>
        </w:rPr>
        <w:t>项目编号</w:t>
      </w: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cs="Arial"/>
          <w:b/>
          <w:color w:val="auto"/>
          <w:sz w:val="28"/>
          <w:szCs w:val="28"/>
          <w:lang w:val="en-US" w:eastAsia="zh-CN"/>
        </w:rPr>
        <w:t>ZB202</w:t>
      </w:r>
      <w:r>
        <w:rPr>
          <w:rFonts w:hint="eastAsia" w:cs="Arial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Arial"/>
          <w:b/>
          <w:color w:val="auto"/>
          <w:sz w:val="28"/>
          <w:szCs w:val="28"/>
          <w:lang w:val="en-US" w:eastAsia="zh-CN"/>
        </w:rPr>
        <w:t>SC07001</w:t>
      </w:r>
    </w:p>
    <w:p>
      <w:pPr>
        <w:pStyle w:val="10"/>
        <w:numPr>
          <w:ilvl w:val="0"/>
          <w:numId w:val="0"/>
        </w:numPr>
        <w:spacing w:before="312" w:after="312" w:line="500" w:lineRule="exact"/>
        <w:rPr>
          <w:rStyle w:val="6"/>
          <w:rFonts w:hint="eastAsia"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二、项目名称：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消防设施维护保养</w:t>
      </w:r>
      <w:r>
        <w:rPr>
          <w:rFonts w:hint="eastAsia"/>
          <w:b w:val="0"/>
          <w:bCs w:val="0"/>
          <w:color w:val="auto"/>
          <w:sz w:val="28"/>
          <w:szCs w:val="28"/>
        </w:rPr>
        <w:t>项目</w:t>
      </w:r>
      <w:r>
        <w:rPr>
          <w:rFonts w:hint="eastAsia"/>
          <w:b w:val="0"/>
          <w:bCs w:val="0"/>
          <w:color w:val="auto"/>
          <w:sz w:val="28"/>
          <w:szCs w:val="28"/>
          <w:lang w:eastAsia="zh-CN"/>
        </w:rPr>
        <w:t>招标</w:t>
      </w:r>
    </w:p>
    <w:p>
      <w:pPr>
        <w:pStyle w:val="11"/>
        <w:spacing w:before="312" w:after="312" w:line="500" w:lineRule="exact"/>
        <w:ind w:left="2240" w:hanging="2240"/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</w:pPr>
      <w:r>
        <w:rPr>
          <w:rStyle w:val="6"/>
          <w:rFonts w:ascii="Times New Roman" w:hAnsi="Times New Roman" w:eastAsia="宋体" w:cstheme="minorBidi"/>
          <w:color w:val="000000"/>
          <w:kern w:val="0"/>
          <w:sz w:val="28"/>
          <w:szCs w:val="28"/>
          <w:lang w:val="en-US" w:eastAsia="zh-CN" w:bidi="ar-SA"/>
        </w:rPr>
        <w:t>三、中标候选单位：</w:t>
      </w:r>
      <w:r>
        <w:rPr>
          <w:rStyle w:val="6"/>
          <w:rFonts w:hint="eastAsia" w:ascii="Times New Roman" w:hAnsi="Times New Roman" w:cstheme="minorBidi"/>
          <w:color w:val="000000"/>
          <w:kern w:val="0"/>
          <w:sz w:val="28"/>
          <w:szCs w:val="28"/>
          <w:lang w:val="en-US" w:eastAsia="zh-CN" w:bidi="ar-SA"/>
        </w:rPr>
        <w:t>福建康宏消防检测</w:t>
      </w:r>
      <w:r>
        <w:rPr>
          <w:rFonts w:hint="eastAsia" w:ascii="宋体" w:hAnsi="宋体"/>
          <w:sz w:val="28"/>
          <w:szCs w:val="28"/>
          <w:lang w:eastAsia="zh-CN"/>
        </w:rPr>
        <w:t>有限公司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四、公示期：202</w:t>
      </w:r>
      <w:r>
        <w:rPr>
          <w:rStyle w:val="6"/>
          <w:rFonts w:hint="eastAsia"/>
          <w:sz w:val="28"/>
          <w:szCs w:val="28"/>
          <w:lang w:val="en-US" w:eastAsia="zh-CN"/>
        </w:rPr>
        <w:t>4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03月13</w:t>
      </w:r>
      <w:r>
        <w:rPr>
          <w:rStyle w:val="6"/>
          <w:sz w:val="28"/>
          <w:szCs w:val="28"/>
        </w:rPr>
        <w:t>日— 202</w:t>
      </w:r>
      <w:r>
        <w:rPr>
          <w:rStyle w:val="6"/>
          <w:rFonts w:hint="eastAsia"/>
          <w:sz w:val="28"/>
          <w:szCs w:val="28"/>
          <w:lang w:val="en-US" w:eastAsia="zh-CN"/>
        </w:rPr>
        <w:t>4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15</w:t>
      </w:r>
      <w:r>
        <w:rPr>
          <w:rStyle w:val="6"/>
          <w:sz w:val="28"/>
          <w:szCs w:val="28"/>
        </w:rPr>
        <w:t>日。</w:t>
      </w:r>
    </w:p>
    <w:p>
      <w:pPr>
        <w:pStyle w:val="11"/>
        <w:spacing w:before="312" w:after="312" w:line="500" w:lineRule="exact"/>
        <w:ind w:firstLine="560" w:firstLineChars="20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各投标人和其他利害关系人认为本次招标投标活动不符合法律、法规和规章规定的，请按照相关法律、法规和规章规定，以书面形式向水仙药业（建瓯）股份有限公司（联系电话：0599-3728121）递交投诉书。如对中标结果没有异议的，我司将在公示期结束后与中标候选人签订合同。</w:t>
      </w:r>
    </w:p>
    <w:p>
      <w:pPr>
        <w:pStyle w:val="11"/>
        <w:spacing w:before="312" w:after="312" w:line="500" w:lineRule="exact"/>
        <w:ind w:firstLine="0"/>
        <w:rPr>
          <w:rStyle w:val="6"/>
          <w:sz w:val="28"/>
          <w:szCs w:val="28"/>
        </w:rPr>
      </w:pPr>
    </w:p>
    <w:p>
      <w:pPr>
        <w:pStyle w:val="11"/>
        <w:spacing w:before="312" w:after="312" w:line="500" w:lineRule="exact"/>
        <w:ind w:firstLine="4060" w:firstLineChars="14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水仙药业（建瓯）股份有限公司</w:t>
      </w:r>
    </w:p>
    <w:p>
      <w:pPr>
        <w:pStyle w:val="11"/>
        <w:spacing w:before="312" w:after="312" w:line="500" w:lineRule="exact"/>
        <w:ind w:firstLine="5180" w:firstLineChars="18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招标工作小组</w:t>
      </w:r>
    </w:p>
    <w:p>
      <w:pPr>
        <w:pStyle w:val="11"/>
        <w:spacing w:before="312" w:after="312" w:line="400" w:lineRule="exact"/>
        <w:ind w:right="700" w:firstLine="4900" w:firstLineChars="175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20</w:t>
      </w:r>
      <w:r>
        <w:rPr>
          <w:rStyle w:val="6"/>
          <w:rFonts w:hint="eastAsia"/>
          <w:sz w:val="28"/>
          <w:szCs w:val="28"/>
          <w:lang w:val="en-US" w:eastAsia="zh-CN"/>
        </w:rPr>
        <w:t>24</w:t>
      </w:r>
      <w:r>
        <w:rPr>
          <w:rStyle w:val="6"/>
          <w:sz w:val="28"/>
          <w:szCs w:val="28"/>
        </w:rPr>
        <w:t>年</w:t>
      </w:r>
      <w:r>
        <w:rPr>
          <w:rStyle w:val="6"/>
          <w:rFonts w:hint="eastAsia"/>
          <w:sz w:val="28"/>
          <w:szCs w:val="28"/>
          <w:lang w:val="en-US" w:eastAsia="zh-CN"/>
        </w:rPr>
        <w:t>03</w:t>
      </w:r>
      <w:r>
        <w:rPr>
          <w:rStyle w:val="6"/>
          <w:sz w:val="28"/>
          <w:szCs w:val="28"/>
        </w:rPr>
        <w:t>月</w:t>
      </w:r>
      <w:r>
        <w:rPr>
          <w:rStyle w:val="6"/>
          <w:rFonts w:hint="eastAsia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Style w:val="6"/>
          <w:sz w:val="28"/>
          <w:szCs w:val="28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ADAA0"/>
    <w:multiLevelType w:val="singleLevel"/>
    <w:tmpl w:val="D03ADA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MjVkN2NkMDNjMTE4ZWJlN2I1NmUyNjVjYmQzMmYifQ=="/>
  </w:docVars>
  <w:rsids>
    <w:rsidRoot w:val="00BB7659"/>
    <w:rsid w:val="0076524C"/>
    <w:rsid w:val="00BB7659"/>
    <w:rsid w:val="08CC5C24"/>
    <w:rsid w:val="0AF21016"/>
    <w:rsid w:val="0DD22E60"/>
    <w:rsid w:val="208243D2"/>
    <w:rsid w:val="264B175A"/>
    <w:rsid w:val="2AD8421C"/>
    <w:rsid w:val="36536C21"/>
    <w:rsid w:val="3DFD7CF5"/>
    <w:rsid w:val="41387B21"/>
    <w:rsid w:val="471D03F5"/>
    <w:rsid w:val="69680C80"/>
    <w:rsid w:val="7296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UserStyle_2"/>
    <w:basedOn w:val="1"/>
    <w:qFormat/>
    <w:uiPriority w:val="0"/>
    <w:pPr>
      <w:spacing w:before="100" w:beforeAutospacing="1" w:after="100" w:afterAutospacing="1" w:line="360" w:lineRule="atLeast"/>
      <w:ind w:firstLine="420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258</Characters>
  <Lines>2</Lines>
  <Paragraphs>1</Paragraphs>
  <TotalTime>4</TotalTime>
  <ScaleCrop>false</ScaleCrop>
  <LinksUpToDate>false</LinksUpToDate>
  <CharactersWithSpaces>260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2021-05-06T06:42:00Z</dcterms:created>
  <dc:creator>Administrator</dc:creator>
  <cp:lastModifiedBy>Administrator</cp:lastModifiedBy>
  <dcterms:modified xsi:type="dcterms:W3CDTF">2024-03-12T06:20:11Z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3BA29A5AD6BC4F2A91290B2A8884C8C7</vt:lpwstr>
  </property>
</Properties>
</file>